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8" w:rsidRPr="003A7C98" w:rsidRDefault="003A7C98" w:rsidP="003A7C98">
      <w:pPr>
        <w:spacing w:after="0"/>
        <w:rPr>
          <w:rFonts w:ascii="Arial" w:hAnsi="Arial" w:cs="Arial"/>
          <w:b/>
          <w:sz w:val="24"/>
          <w:szCs w:val="24"/>
        </w:rPr>
      </w:pPr>
      <w:r w:rsidRPr="003A7C98">
        <w:rPr>
          <w:rFonts w:ascii="Arial" w:hAnsi="Arial" w:cs="Arial"/>
          <w:b/>
          <w:sz w:val="24"/>
          <w:szCs w:val="24"/>
        </w:rPr>
        <w:t>BEZPIECZEŃSTWO HIGIENY PRACY</w:t>
      </w:r>
    </w:p>
    <w:p w:rsidR="003A7C98" w:rsidRPr="003A7C98" w:rsidRDefault="003A7C98" w:rsidP="003A7C98">
      <w:pPr>
        <w:spacing w:after="0"/>
        <w:rPr>
          <w:rFonts w:ascii="Arial" w:hAnsi="Arial" w:cs="Arial"/>
          <w:b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b/>
          <w:sz w:val="24"/>
          <w:szCs w:val="24"/>
        </w:rPr>
      </w:pPr>
      <w:r w:rsidRPr="003A7C98">
        <w:rPr>
          <w:rFonts w:ascii="Arial" w:hAnsi="Arial" w:cs="Arial"/>
          <w:b/>
          <w:sz w:val="24"/>
          <w:szCs w:val="24"/>
        </w:rPr>
        <w:t>Zarządzanie systemami bezpieczeństwa i higieny pracy</w:t>
      </w:r>
      <w:r w:rsidR="003A7C98">
        <w:rPr>
          <w:rFonts w:ascii="Arial" w:hAnsi="Arial" w:cs="Arial"/>
          <w:b/>
          <w:sz w:val="24"/>
          <w:szCs w:val="24"/>
        </w:rPr>
        <w:t xml:space="preserve">    </w:t>
      </w:r>
      <w:r w:rsidR="003A7C98" w:rsidRPr="003A7C98">
        <w:rPr>
          <w:rFonts w:ascii="Arial" w:hAnsi="Arial" w:cs="Arial"/>
          <w:b/>
          <w:sz w:val="24"/>
          <w:szCs w:val="24"/>
        </w:rPr>
        <w:t>Semestr II 20 godz.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Default="003A7C98" w:rsidP="003A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05C8" w:rsidRPr="003A7C98">
        <w:rPr>
          <w:rFonts w:ascii="Arial" w:hAnsi="Arial" w:cs="Arial"/>
          <w:sz w:val="24"/>
          <w:szCs w:val="24"/>
        </w:rPr>
        <w:t>Prowadzenie działalności gospodarczej z zakresu bezpieczeństwa i higieny pracy</w:t>
      </w:r>
    </w:p>
    <w:p w:rsidR="003A7C98" w:rsidRPr="003A7C98" w:rsidRDefault="003A7C9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podstawy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zasady planowania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formy organizacyjno-prawne działalności przedsiębiorstwa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analiza SWOT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opracowanie biznes-planu dla określonego zakresu prowadzonej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formy i źródła pozyskiwania kapitału na sfinansowanie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zasady rejestrowania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wymagana dokumentacja wynikająca z formy prowadzonej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systemy wynagradzania pracowników, rozliczania czasu pracy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systemy obowiązujących form opodatkowania  przy określonej formie prowadzonej działalności gospodarczej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obowiązki pracodawcy dotyczące ubezpieczeń społecznych- formularze ZUS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ubezpieczenie firmy od możliwości ryzyka wynikającego z prowadzonej działalności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koszty prowadzenie działalności gospodarczej, próg rentowności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zasady kalkulacji kosztów wytworzenia usługi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współpraca przedsiębiorstwa z potencjalnymi klientami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badania potrzeb otoczenie w zakresie prowadzonych usług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procedury przetargowe, wymagane dokumenty, terminowość</w:t>
      </w:r>
    </w:p>
    <w:p w:rsidR="001F05C8" w:rsidRPr="003A7C98" w:rsidRDefault="001F05C8" w:rsidP="003A7C98">
      <w:pPr>
        <w:spacing w:after="0"/>
        <w:rPr>
          <w:rFonts w:ascii="Arial" w:hAnsi="Arial" w:cs="Arial"/>
          <w:sz w:val="24"/>
          <w:szCs w:val="24"/>
        </w:rPr>
      </w:pPr>
    </w:p>
    <w:p w:rsidR="001F05C8" w:rsidRDefault="001F05C8" w:rsidP="003A7C98">
      <w:pPr>
        <w:spacing w:after="0"/>
        <w:rPr>
          <w:rFonts w:ascii="Arial" w:hAnsi="Arial" w:cs="Arial"/>
          <w:sz w:val="24"/>
          <w:szCs w:val="24"/>
        </w:rPr>
      </w:pPr>
      <w:r w:rsidRPr="003A7C98">
        <w:rPr>
          <w:rFonts w:ascii="Arial" w:hAnsi="Arial" w:cs="Arial"/>
          <w:sz w:val="24"/>
          <w:szCs w:val="24"/>
        </w:rPr>
        <w:t>- strategia marketingowa</w:t>
      </w:r>
    </w:p>
    <w:p w:rsidR="003A7C98" w:rsidRDefault="003A7C98" w:rsidP="003A7C98">
      <w:pPr>
        <w:spacing w:after="0"/>
        <w:rPr>
          <w:rFonts w:ascii="Arial" w:hAnsi="Arial" w:cs="Arial"/>
          <w:sz w:val="24"/>
          <w:szCs w:val="24"/>
        </w:rPr>
      </w:pPr>
    </w:p>
    <w:p w:rsidR="003A7C98" w:rsidRDefault="003A7C98" w:rsidP="003A7C98">
      <w:pPr>
        <w:spacing w:after="0"/>
        <w:rPr>
          <w:rFonts w:ascii="Arial" w:hAnsi="Arial" w:cs="Arial"/>
          <w:sz w:val="24"/>
          <w:szCs w:val="24"/>
        </w:rPr>
      </w:pPr>
    </w:p>
    <w:p w:rsidR="003A7C98" w:rsidRPr="003A7C98" w:rsidRDefault="003A7C98" w:rsidP="003A7C9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7C98" w:rsidRPr="003A7C98" w:rsidSect="003A7C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9"/>
    <w:rsid w:val="00185E05"/>
    <w:rsid w:val="001F05C8"/>
    <w:rsid w:val="00383129"/>
    <w:rsid w:val="003A7C98"/>
    <w:rsid w:val="00E023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</dc:creator>
  <cp:lastModifiedBy>Logos</cp:lastModifiedBy>
  <cp:revision>4</cp:revision>
  <dcterms:created xsi:type="dcterms:W3CDTF">2020-03-24T09:10:00Z</dcterms:created>
  <dcterms:modified xsi:type="dcterms:W3CDTF">2020-03-24T09:11:00Z</dcterms:modified>
</cp:coreProperties>
</file>