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6C" w:rsidRPr="001B2F6C" w:rsidRDefault="001B2F6C" w:rsidP="001B2F6C">
      <w:pPr>
        <w:spacing w:line="100" w:lineRule="atLeast"/>
        <w:rPr>
          <w:b/>
          <w:sz w:val="36"/>
          <w:szCs w:val="36"/>
        </w:rPr>
      </w:pPr>
      <w:r w:rsidRPr="001B2F6C">
        <w:rPr>
          <w:b/>
          <w:sz w:val="36"/>
          <w:szCs w:val="36"/>
        </w:rPr>
        <w:t>PRZEDMIOT</w:t>
      </w:r>
    </w:p>
    <w:p w:rsidR="001B2F6C" w:rsidRPr="001B2F6C" w:rsidRDefault="001B2F6C" w:rsidP="001B2F6C">
      <w:pPr>
        <w:spacing w:line="100" w:lineRule="atLeast"/>
        <w:rPr>
          <w:b/>
          <w:sz w:val="36"/>
          <w:szCs w:val="36"/>
        </w:rPr>
      </w:pPr>
      <w:r w:rsidRPr="001B2F6C">
        <w:rPr>
          <w:b/>
          <w:sz w:val="36"/>
          <w:szCs w:val="36"/>
        </w:rPr>
        <w:t>Kosmetyka</w:t>
      </w:r>
    </w:p>
    <w:p w:rsidR="001B2F6C" w:rsidRDefault="001B2F6C" w:rsidP="001B2F6C">
      <w:pPr>
        <w:spacing w:line="100" w:lineRule="atLeast"/>
        <w:rPr>
          <w:sz w:val="20"/>
          <w:szCs w:val="20"/>
        </w:rPr>
      </w:pPr>
      <w:bookmarkStart w:id="0" w:name="_GoBack"/>
      <w:bookmarkEnd w:id="0"/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Techniki regulacji brwi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Regulacja pęsetą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Regulacja woskiem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Masaż okolic oczu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Maski kosmetyczne na okolice oczu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Technika aplikacji maski </w:t>
      </w:r>
      <w:proofErr w:type="spellStart"/>
      <w:r>
        <w:rPr>
          <w:sz w:val="20"/>
          <w:szCs w:val="20"/>
        </w:rPr>
        <w:t>algowej</w:t>
      </w:r>
      <w:proofErr w:type="spellEnd"/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Pielęgnacja paznokciu rak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Manicure tradycyjny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Manicure biologiczny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Manicure na ciepło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Algorytm zabiegów manicure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Kształty paznokci i ich korekta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Choroby paznokci i przeciwwskazania do zabiegu </w:t>
      </w:r>
      <w:proofErr w:type="spellStart"/>
      <w:r>
        <w:rPr>
          <w:sz w:val="20"/>
          <w:szCs w:val="20"/>
        </w:rPr>
        <w:t>manicur</w:t>
      </w:r>
      <w:proofErr w:type="spellEnd"/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Pielęgnacja dłoni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Kąpiele dłoni w solach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Peeleng</w:t>
      </w:r>
      <w:proofErr w:type="spellEnd"/>
      <w:r>
        <w:rPr>
          <w:sz w:val="20"/>
          <w:szCs w:val="20"/>
        </w:rPr>
        <w:t xml:space="preserve"> na dłonie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Kąpiel parafinowa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Maski na dłonie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Pielęgnacja </w:t>
      </w:r>
      <w:proofErr w:type="spellStart"/>
      <w:r>
        <w:rPr>
          <w:sz w:val="20"/>
          <w:szCs w:val="20"/>
        </w:rPr>
        <w:t>łokci,ramion</w:t>
      </w:r>
      <w:proofErr w:type="spellEnd"/>
      <w:r>
        <w:rPr>
          <w:sz w:val="20"/>
          <w:szCs w:val="20"/>
        </w:rPr>
        <w:t xml:space="preserve"> i kolan</w:t>
      </w:r>
    </w:p>
    <w:p w:rsidR="001B2F6C" w:rsidRDefault="001B2F6C" w:rsidP="001B2F6C">
      <w:pPr>
        <w:pStyle w:val="Standard"/>
        <w:numPr>
          <w:ilvl w:val="0"/>
          <w:numId w:val="1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Masaż kończyny górnej</w:t>
      </w:r>
    </w:p>
    <w:p w:rsidR="001B2F6C" w:rsidRDefault="001B2F6C" w:rsidP="001B2F6C">
      <w:pPr>
        <w:pStyle w:val="Standard"/>
        <w:spacing w:line="100" w:lineRule="atLeast"/>
        <w:rPr>
          <w:sz w:val="20"/>
          <w:szCs w:val="20"/>
        </w:rPr>
      </w:pPr>
    </w:p>
    <w:p w:rsidR="001B2F6C" w:rsidRDefault="001B2F6C" w:rsidP="001B2F6C">
      <w:pPr>
        <w:pStyle w:val="Standard"/>
        <w:spacing w:line="100" w:lineRule="atLeast"/>
        <w:rPr>
          <w:sz w:val="20"/>
          <w:szCs w:val="20"/>
        </w:rPr>
      </w:pPr>
    </w:p>
    <w:p w:rsidR="00431D5F" w:rsidRDefault="00431D5F"/>
    <w:sectPr w:rsidR="0043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67"/>
    <w:multiLevelType w:val="multilevel"/>
    <w:tmpl w:val="EE2ED83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C"/>
    <w:rsid w:val="00175F6C"/>
    <w:rsid w:val="001B2F6C"/>
    <w:rsid w:val="00431D5F"/>
    <w:rsid w:val="007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BEF7-E481-4540-B367-E764C450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2F6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2020-03-20T13:12:00Z</dcterms:created>
  <dcterms:modified xsi:type="dcterms:W3CDTF">2020-03-20T13:14:00Z</dcterms:modified>
</cp:coreProperties>
</file>